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spacing w:val="-2"/>
        </w:rPr>
        <w:t>Name:</w:t>
      </w:r>
      <w:r>
        <w:rPr/>
      </w:r>
    </w:p>
    <w:p>
      <w:pPr>
        <w:pStyle w:val="Heading1"/>
        <w:spacing w:line="362" w:lineRule="auto"/>
        <w:ind w:left="2665" w:right="920" w:hanging="2566"/>
        <w:jc w:val="left"/>
        <w:rPr>
          <w:b w:val="0"/>
          <w:bCs w:val="0"/>
        </w:rPr>
      </w:pPr>
      <w:r>
        <w:rPr>
          <w:b w:val="0"/>
        </w:rPr>
        <w:br w:type="column"/>
      </w:r>
      <w:bookmarkStart w:name="Vira I. Heinz Program for Women in Globa" w:id="1"/>
      <w:bookmarkEnd w:id="1"/>
      <w:r>
        <w:rPr>
          <w:b w:val="0"/>
        </w:rPr>
      </w:r>
      <w:r>
        <w:rPr/>
        <w:t>Vira I. Heinz Program for Women in Global</w:t>
      </w:r>
      <w:r>
        <w:rPr>
          <w:spacing w:val="-25"/>
        </w:rPr>
        <w:t> </w:t>
      </w:r>
      <w:r>
        <w:rPr/>
        <w:t>Leadership</w:t>
      </w:r>
      <w:r>
        <w:rPr>
          <w:w w:val="99"/>
        </w:rPr>
        <w:t> </w:t>
      </w:r>
      <w:r>
        <w:rPr/>
        <w:t>Experience</w:t>
      </w:r>
      <w:r>
        <w:rPr>
          <w:spacing w:val="-5"/>
        </w:rPr>
        <w:t> </w:t>
      </w:r>
      <w:r>
        <w:rPr/>
        <w:t>Report</w:t>
      </w:r>
      <w:r>
        <w:rPr>
          <w:b w:val="0"/>
        </w:rPr>
      </w:r>
    </w:p>
    <w:p>
      <w:pPr>
        <w:spacing w:after="0" w:line="362" w:lineRule="auto"/>
        <w:jc w:val="left"/>
        <w:sectPr>
          <w:type w:val="continuous"/>
          <w:pgSz w:w="12240" w:h="15840"/>
          <w:pgMar w:top="1400" w:bottom="280" w:left="1340" w:right="1360"/>
          <w:cols w:num="2" w:equalWidth="0">
            <w:col w:w="733" w:space="93"/>
            <w:col w:w="8714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pStyle w:val="BodyText"/>
        <w:spacing w:line="396" w:lineRule="auto" w:before="69"/>
        <w:ind w:left="100" w:right="6937"/>
        <w:jc w:val="left"/>
      </w:pPr>
      <w:r>
        <w:rPr>
          <w:spacing w:val="-2"/>
        </w:rPr>
        <w:t>University/College:</w:t>
      </w:r>
      <w:r>
        <w:rPr>
          <w:spacing w:val="-46"/>
        </w:rPr>
        <w:t> </w:t>
      </w:r>
      <w:r>
        <w:rPr>
          <w:spacing w:val="-46"/>
        </w:rPr>
      </w:r>
      <w:r>
        <w:rPr/>
        <w:t>Cohort</w:t>
      </w:r>
      <w:r>
        <w:rPr>
          <w:spacing w:val="-10"/>
        </w:rPr>
        <w:t> </w:t>
      </w:r>
      <w:r>
        <w:rPr/>
        <w:t>Year:</w:t>
      </w:r>
    </w:p>
    <w:p>
      <w:pPr>
        <w:pStyle w:val="BodyText"/>
        <w:spacing w:line="396" w:lineRule="auto" w:before="17"/>
        <w:ind w:left="100" w:right="6937"/>
        <w:jc w:val="left"/>
      </w:pPr>
      <w:r>
        <w:rPr/>
        <w:t>Study Abroad</w:t>
      </w:r>
      <w:r>
        <w:rPr>
          <w:spacing w:val="-15"/>
        </w:rPr>
        <w:t> </w:t>
      </w:r>
      <w:r>
        <w:rPr/>
        <w:t>Country:</w:t>
      </w:r>
      <w:r>
        <w:rPr/>
        <w:t> Study Abroad</w:t>
      </w:r>
      <w:r>
        <w:rPr>
          <w:spacing w:val="-15"/>
        </w:rPr>
        <w:t> </w:t>
      </w:r>
      <w:r>
        <w:rPr/>
        <w:t>Program:</w:t>
      </w:r>
    </w:p>
    <w:p>
      <w:pPr>
        <w:pStyle w:val="BodyText"/>
        <w:spacing w:line="398" w:lineRule="auto" w:before="14"/>
        <w:ind w:left="100" w:right="4805"/>
        <w:jc w:val="left"/>
      </w:pPr>
      <w:r>
        <w:rPr/>
        <w:t>Study Abroad Program Start &amp; End</w:t>
      </w:r>
      <w:r>
        <w:rPr>
          <w:spacing w:val="-25"/>
        </w:rPr>
        <w:t> </w:t>
      </w:r>
      <w:r>
        <w:rPr/>
        <w:t>Dates:</w:t>
      </w:r>
      <w:r>
        <w:rPr/>
        <w:t> Heinz Programming</w:t>
      </w:r>
      <w:r>
        <w:rPr>
          <w:spacing w:val="-18"/>
        </w:rPr>
        <w:t> </w:t>
      </w:r>
      <w:r>
        <w:rPr/>
        <w:t>Area: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94"/>
        <w:ind w:left="100" w:right="10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Five Short Answer Questions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sz w:val="24"/>
        </w:rPr>
        <w:t>Each question should be answered in 250-350</w:t>
      </w:r>
      <w:r>
        <w:rPr>
          <w:rFonts w:ascii="Times New Roman"/>
          <w:spacing w:val="-33"/>
          <w:sz w:val="24"/>
        </w:rPr>
        <w:t> </w:t>
      </w:r>
      <w:r>
        <w:rPr>
          <w:rFonts w:ascii="Times New Roman"/>
          <w:sz w:val="24"/>
        </w:rPr>
        <w:t>words.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54" w:lineRule="auto" w:before="69" w:after="0"/>
        <w:ind w:left="820" w:right="10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Discuss your experience as a woman in a foreign country. What were some of the</w:t>
      </w:r>
      <w:r>
        <w:rPr>
          <w:rFonts w:ascii="Times New Roman"/>
          <w:spacing w:val="-37"/>
          <w:sz w:val="24"/>
        </w:rPr>
        <w:t> </w:t>
      </w:r>
      <w:r>
        <w:rPr>
          <w:rFonts w:ascii="Times New Roman"/>
          <w:sz w:val="24"/>
        </w:rPr>
        <w:t>cultural</w:t>
      </w:r>
      <w:r>
        <w:rPr>
          <w:rFonts w:ascii="Times New Roman"/>
          <w:sz w:val="24"/>
        </w:rPr>
        <w:t> differences? How did you handle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them?</w:t>
      </w:r>
    </w:p>
    <w:p>
      <w:pPr>
        <w:spacing w:after="0" w:line="254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280" w:left="1340" w:right="1360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56" w:lineRule="auto" w:before="47" w:after="0"/>
        <w:ind w:left="460" w:right="1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learn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6"/>
          <w:sz w:val="24"/>
        </w:rPr>
        <w:t> </w:t>
      </w:r>
      <w:r>
        <w:rPr>
          <w:rFonts w:ascii="Times New Roman"/>
          <w:sz w:val="24"/>
        </w:rPr>
        <w:t>world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9"/>
          <w:sz w:val="24"/>
        </w:rPr>
        <w:t> </w:t>
      </w:r>
      <w:r>
        <w:rPr>
          <w:rFonts w:ascii="Times New Roman"/>
          <w:sz w:val="24"/>
        </w:rPr>
        <w:t>general?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pacing w:val="-3"/>
          <w:sz w:val="24"/>
        </w:rPr>
        <w:t>you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learn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being</w:t>
      </w:r>
      <w:r>
        <w:rPr>
          <w:rFonts w:ascii="Times New Roman"/>
          <w:spacing w:val="44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American?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Feel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free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4"/>
          <w:sz w:val="24"/>
        </w:rPr>
        <w:t> </w:t>
      </w:r>
      <w:r>
        <w:rPr>
          <w:rFonts w:ascii="Times New Roman"/>
          <w:sz w:val="24"/>
        </w:rPr>
        <w:t>use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1"/>
          <w:sz w:val="24"/>
        </w:rPr>
        <w:t> </w:t>
      </w:r>
      <w:r>
        <w:rPr>
          <w:rFonts w:ascii="Times New Roman"/>
          <w:sz w:val="24"/>
        </w:rPr>
        <w:t>cultural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incident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occurred</w:t>
      </w:r>
      <w:r>
        <w:rPr>
          <w:rFonts w:ascii="Times New Roman"/>
          <w:spacing w:val="2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8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z w:val="24"/>
        </w:rPr>
        <w:t> observed as a way to answer these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questions.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59" w:lineRule="auto" w:before="0" w:after="0"/>
        <w:ind w:left="460" w:right="11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What is the relationship between your major, your Heinz Programming Area, and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z w:val="24"/>
        </w:rPr>
        <w:t> international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experience?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international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experience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help you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achieve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z w:val="24"/>
        </w:rPr>
        <w:t> career goals and/or serve as a springboard for future leadership opportunities such as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z w:val="24"/>
        </w:rPr>
        <w:t> CEE?</w:t>
      </w:r>
    </w:p>
    <w:p>
      <w:pPr>
        <w:spacing w:after="0" w:line="259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380" w:bottom="280" w:left="1700" w:right="13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69" w:after="0"/>
        <w:ind w:left="46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Did you have any epiphanies?(This question is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optional)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500" w:bottom="280" w:left="1700" w:right="1720"/>
        </w:sectPr>
      </w:pPr>
    </w:p>
    <w:p>
      <w:pPr>
        <w:pStyle w:val="Heading2"/>
        <w:spacing w:line="240" w:lineRule="auto" w:before="56"/>
        <w:ind w:right="0"/>
        <w:jc w:val="left"/>
        <w:rPr>
          <w:b w:val="0"/>
          <w:bCs w:val="0"/>
        </w:rPr>
      </w:pPr>
      <w:bookmarkStart w:name="Third Person Paragraph:" w:id="2"/>
      <w:bookmarkEnd w:id="2"/>
      <w:r>
        <w:rPr>
          <w:b w:val="0"/>
        </w:rPr>
      </w:r>
      <w:r>
        <w:rPr/>
      </w:r>
      <w:r>
        <w:rPr>
          <w:u w:val="thick" w:color="000000"/>
        </w:rPr>
        <w:t>Third Person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Paragraph:</w:t>
      </w:r>
      <w:r>
        <w:rPr/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1380" w:bottom="280" w:left="1720" w:right="1720"/>
        </w:sectPr>
      </w:pPr>
    </w:p>
    <w:p>
      <w:pPr>
        <w:spacing w:before="36"/>
        <w:ind w:left="2989" w:right="265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Cultural Matrix</w:t>
      </w:r>
      <w:r>
        <w:rPr>
          <w:rFonts w:ascii="Times New Roman"/>
          <w:b/>
          <w:spacing w:val="-11"/>
          <w:sz w:val="32"/>
        </w:rPr>
        <w:t> </w:t>
      </w:r>
      <w:r>
        <w:rPr>
          <w:rFonts w:ascii="Times New Roman"/>
          <w:b/>
          <w:sz w:val="32"/>
        </w:rPr>
        <w:t>Handout</w:t>
      </w:r>
      <w:r>
        <w:rPr>
          <w:rFonts w:ascii="Times New Roman"/>
          <w:sz w:val="3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2989" w:right="26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Individualism /</w:t>
      </w:r>
      <w:r>
        <w:rPr>
          <w:rFonts w:ascii="Times New Roman"/>
          <w:b/>
          <w:spacing w:val="-20"/>
          <w:sz w:val="24"/>
        </w:rPr>
        <w:t> </w:t>
      </w:r>
      <w:r>
        <w:rPr>
          <w:rFonts w:ascii="Times New Roman"/>
          <w:b/>
          <w:sz w:val="24"/>
        </w:rPr>
        <w:t>Collectivism</w:t>
      </w:r>
      <w:r>
        <w:rPr>
          <w:rFonts w:ascii="Times New Roman"/>
          <w:sz w:val="24"/>
        </w:rPr>
      </w:r>
    </w:p>
    <w:tbl>
      <w:tblPr>
        <w:tblW w:w="0" w:type="auto"/>
        <w:jc w:val="left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2"/>
        <w:gridCol w:w="4308"/>
      </w:tblGrid>
      <w:tr>
        <w:trPr>
          <w:trHeight w:val="286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3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American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1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Host Country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92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don’t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take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 w:eastAsia="Times New Roman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yourself,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nobody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else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will.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It’s important to know who you are,</w:t>
            </w:r>
            <w:r>
              <w:rPr>
                <w:rFonts w:ascii="Times New Roman" w:hAnsi="Times New Roman" w:cs="Times New Roman" w:eastAsia="Times New Roman"/>
                <w:spacing w:val="5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what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you want out of life, and to be true</w:t>
            </w:r>
            <w:r>
              <w:rPr>
                <w:rFonts w:ascii="Times New Roman" w:hAnsi="Times New Roman" w:cs="Times New Roman" w:eastAsia="Times New Roman"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yourself.  No one else can do that for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you.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2989" w:right="26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Equality /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Hierarchy</w:t>
      </w:r>
      <w:r>
        <w:rPr>
          <w:rFonts w:ascii="Times New Roman"/>
          <w:sz w:val="24"/>
        </w:rPr>
      </w:r>
    </w:p>
    <w:tbl>
      <w:tblPr>
        <w:tblW w:w="0" w:type="auto"/>
        <w:jc w:val="left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9"/>
        <w:gridCol w:w="4291"/>
      </w:tblGrid>
      <w:tr>
        <w:trPr>
          <w:trHeight w:val="286" w:hRule="exac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3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American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Host Country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92" w:hRule="exact"/>
        </w:trPr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 are all equal under the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law.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tabs>
                <w:tab w:pos="1027" w:val="left" w:leader="none"/>
                <w:tab w:pos="1939" w:val="left" w:leader="none"/>
                <w:tab w:pos="2447" w:val="left" w:leader="none"/>
                <w:tab w:pos="3170" w:val="left" w:leader="none"/>
                <w:tab w:pos="3734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People</w:t>
              <w:tab/>
            </w:r>
            <w:r>
              <w:rPr>
                <w:rFonts w:ascii="Times New Roman"/>
                <w:sz w:val="24"/>
              </w:rPr>
              <w:t>should</w:t>
              <w:tab/>
            </w:r>
            <w:r>
              <w:rPr>
                <w:rFonts w:ascii="Times New Roman"/>
                <w:spacing w:val="-1"/>
                <w:sz w:val="24"/>
              </w:rPr>
              <w:t>all</w:t>
              <w:tab/>
              <w:t>have</w:t>
              <w:tab/>
            </w:r>
            <w:r>
              <w:rPr>
                <w:rFonts w:ascii="Times New Roman"/>
                <w:sz w:val="24"/>
              </w:rPr>
              <w:t>the</w:t>
              <w:tab/>
            </w: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pacing w:val="-57"/>
                <w:sz w:val="24"/>
              </w:rPr>
              <w:t> </w:t>
            </w:r>
            <w:r>
              <w:rPr>
                <w:rFonts w:ascii="Times New Roman"/>
                <w:spacing w:val="-57"/>
                <w:sz w:val="24"/>
              </w:rPr>
            </w:r>
            <w:r>
              <w:rPr>
                <w:rFonts w:ascii="Times New Roman"/>
                <w:sz w:val="24"/>
              </w:rPr>
              <w:t>opportunities for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success.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before="69"/>
        <w:ind w:left="277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Monochronic Time / Polychronic</w:t>
      </w:r>
      <w:r>
        <w:rPr>
          <w:rFonts w:ascii="Times New Roman"/>
          <w:b/>
          <w:spacing w:val="-34"/>
          <w:sz w:val="24"/>
        </w:rPr>
        <w:t> </w:t>
      </w:r>
      <w:r>
        <w:rPr>
          <w:rFonts w:ascii="Times New Roman"/>
          <w:b/>
          <w:sz w:val="24"/>
        </w:rPr>
        <w:t>Time</w:t>
      </w:r>
      <w:r>
        <w:rPr>
          <w:rFonts w:ascii="Times New Roman"/>
          <w:sz w:val="24"/>
        </w:rPr>
      </w:r>
    </w:p>
    <w:tbl>
      <w:tblPr>
        <w:tblW w:w="0" w:type="auto"/>
        <w:jc w:val="left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2"/>
        <w:gridCol w:w="4308"/>
      </w:tblGrid>
      <w:tr>
        <w:trPr>
          <w:trHeight w:val="286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3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American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1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Host Country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94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 is of the essence. Every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second</w:t>
            </w:r>
            <w:r>
              <w:rPr>
                <w:rFonts w:ascii="Times New Roman"/>
                <w:sz w:val="24"/>
              </w:rPr>
              <w:t> counts.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One thing at a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2989" w:right="26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Meritocracy /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Ascription</w:t>
      </w:r>
      <w:r>
        <w:rPr>
          <w:rFonts w:ascii="Times New Roman"/>
          <w:sz w:val="24"/>
        </w:rPr>
      </w:r>
    </w:p>
    <w:tbl>
      <w:tblPr>
        <w:tblW w:w="0" w:type="auto"/>
        <w:jc w:val="left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2"/>
        <w:gridCol w:w="4308"/>
      </w:tblGrid>
      <w:tr>
        <w:trPr>
          <w:trHeight w:val="286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3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American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1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Host Country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94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17" w:lineRule="auto"/>
              <w:ind w:left="103" w:right="5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It’s not who you are, it’s what you</w:t>
            </w:r>
            <w:r>
              <w:rPr>
                <w:rFonts w:ascii="Times New Roman" w:hAnsi="Times New Roman" w:cs="Times New Roman" w:eastAsia="Times New Roman"/>
                <w:spacing w:val="-2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Actions speak louder than</w:t>
            </w:r>
            <w:r>
              <w:rPr>
                <w:rFonts w:ascii="Times New Roman" w:hAnsi="Times New Roman" w:cs="Times New Roman" w:eastAsia="Times New Roman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words.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400" w:bottom="280" w:left="1720" w:right="1340"/>
        </w:sectPr>
      </w:pPr>
    </w:p>
    <w:p>
      <w:pPr>
        <w:spacing w:before="56"/>
        <w:ind w:left="2989" w:right="265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Activity /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People</w:t>
      </w:r>
      <w:r>
        <w:rPr>
          <w:rFonts w:ascii="Times New Roman"/>
          <w:sz w:val="24"/>
        </w:rPr>
      </w:r>
    </w:p>
    <w:tbl>
      <w:tblPr>
        <w:tblW w:w="0" w:type="auto"/>
        <w:jc w:val="left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7"/>
        <w:gridCol w:w="4303"/>
      </w:tblGrid>
      <w:tr>
        <w:trPr>
          <w:trHeight w:val="286" w:hRule="exact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American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1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Host Country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944" w:hRule="exact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Taking action is more important than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just</w:t>
            </w:r>
            <w:r>
              <w:rPr>
                <w:rFonts w:ascii="Times New Roman"/>
                <w:sz w:val="24"/>
              </w:rPr>
              <w:t> talking about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9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 feel like you should be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doing</w:t>
            </w:r>
            <w:r>
              <w:rPr>
                <w:rFonts w:ascii="Times New Roman"/>
                <w:sz w:val="24"/>
              </w:rPr>
              <w:t> something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weekends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rather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than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just</w:t>
            </w:r>
            <w:r>
              <w:rPr>
                <w:rFonts w:ascii="Times New Roman"/>
                <w:sz w:val="24"/>
              </w:rPr>
              <w:t> relaxing.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2989" w:right="264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Changes /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Stability</w:t>
      </w:r>
      <w:r>
        <w:rPr>
          <w:rFonts w:ascii="Times New Roman"/>
          <w:sz w:val="24"/>
        </w:rPr>
      </w:r>
    </w:p>
    <w:tbl>
      <w:tblPr>
        <w:tblW w:w="0" w:type="auto"/>
        <w:jc w:val="left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4298"/>
      </w:tblGrid>
      <w:tr>
        <w:trPr>
          <w:trHeight w:val="286" w:hRule="exact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3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American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Host Country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92" w:hRule="exact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 can always pick up, move, and</w:t>
            </w:r>
            <w:r>
              <w:rPr>
                <w:rFonts w:ascii="Times New Roman"/>
                <w:spacing w:val="1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start</w:t>
            </w:r>
            <w:r>
              <w:rPr>
                <w:rFonts w:ascii="Times New Roman"/>
                <w:sz w:val="24"/>
              </w:rPr>
              <w:t> over somewhere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else.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 is important to reinvent</w:t>
            </w:r>
            <w:r>
              <w:rPr>
                <w:rFonts w:ascii="Times New Roman"/>
                <w:spacing w:val="-2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yourself.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2989" w:right="26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Personal Efficacy /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Fate</w:t>
      </w:r>
      <w:r>
        <w:rPr>
          <w:rFonts w:ascii="Times New Roman"/>
          <w:sz w:val="24"/>
        </w:rPr>
      </w:r>
    </w:p>
    <w:tbl>
      <w:tblPr>
        <w:tblW w:w="0" w:type="auto"/>
        <w:jc w:val="left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4298"/>
      </w:tblGrid>
      <w:tr>
        <w:trPr>
          <w:trHeight w:val="288" w:hRule="exact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3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American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1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Host Country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94" w:hRule="exact"/>
        </w:trPr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Success is due to hard work and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talent,</w:t>
            </w:r>
            <w:r>
              <w:rPr>
                <w:rFonts w:ascii="Times New Roman"/>
                <w:sz w:val="24"/>
              </w:rPr>
              <w:t> more than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luck.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1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You are responsible for your successes</w:t>
            </w:r>
            <w:r>
              <w:rPr>
                <w:rFonts w:ascii="Times New Roman"/>
                <w:spacing w:val="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z w:val="24"/>
              </w:rPr>
              <w:t> failures.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69"/>
        <w:ind w:left="2989" w:right="265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Directness /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Indirectness</w:t>
      </w:r>
      <w:r>
        <w:rPr>
          <w:rFonts w:ascii="Times New Roman"/>
          <w:sz w:val="24"/>
        </w:rPr>
      </w:r>
    </w:p>
    <w:tbl>
      <w:tblPr>
        <w:tblW w:w="0" w:type="auto"/>
        <w:jc w:val="left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2"/>
        <w:gridCol w:w="4308"/>
      </w:tblGrid>
      <w:tr>
        <w:trPr>
          <w:trHeight w:val="286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3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American</w:t>
            </w:r>
            <w:r>
              <w:rPr>
                <w:rFonts w:asci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/>
              <w:ind w:left="11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Host Country</w:t>
            </w:r>
            <w:r>
              <w:rPr>
                <w:rFonts w:asci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Views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692" w:hRule="exact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6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Being direct is equated with telling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  <w:t> truth.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380" w:bottom="280" w:left="1720" w:right="1340"/>
        </w:sectPr>
      </w:pPr>
    </w:p>
    <w:p>
      <w:pPr>
        <w:spacing w:before="36"/>
        <w:ind w:left="44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Personal Development Goals &amp; Action</w:t>
      </w:r>
      <w:r>
        <w:rPr>
          <w:rFonts w:ascii="Times New Roman"/>
          <w:b/>
          <w:spacing w:val="-24"/>
          <w:sz w:val="32"/>
        </w:rPr>
        <w:t> </w:t>
      </w:r>
      <w:r>
        <w:rPr>
          <w:rFonts w:ascii="Times New Roman"/>
          <w:b/>
          <w:sz w:val="32"/>
        </w:rPr>
        <w:t>Plans</w:t>
      </w:r>
      <w:r>
        <w:rPr>
          <w:rFonts w:ascii="Times New Roman"/>
          <w:sz w:val="32"/>
        </w:rPr>
      </w:r>
    </w:p>
    <w:p>
      <w:pPr>
        <w:spacing w:line="264" w:lineRule="auto" w:before="28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Cognitive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Goal: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Analyze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z w:val="24"/>
        </w:rPr>
        <w:t>impact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33"/>
          <w:sz w:val="24"/>
        </w:rPr>
        <w:t> </w:t>
      </w:r>
      <w:r>
        <w:rPr>
          <w:rFonts w:ascii="Times New Roman"/>
          <w:b/>
          <w:sz w:val="24"/>
        </w:rPr>
        <w:t>literacy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programs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Venezuela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30"/>
          <w:sz w:val="24"/>
        </w:rPr>
        <w:t> </w:t>
      </w:r>
      <w:r>
        <w:rPr>
          <w:rFonts w:ascii="Times New Roman"/>
          <w:b/>
          <w:sz w:val="24"/>
        </w:rPr>
        <w:t>gender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equality.</w:t>
      </w:r>
      <w:r>
        <w:rPr>
          <w:rFonts w:ascii="Times New Roman"/>
          <w:sz w:val="24"/>
        </w:rPr>
      </w:r>
    </w:p>
    <w:p>
      <w:pPr>
        <w:pStyle w:val="BodyText"/>
        <w:spacing w:line="259" w:lineRule="auto"/>
        <w:ind w:right="0"/>
        <w:jc w:val="left"/>
      </w:pPr>
      <w:r>
        <w:rPr/>
        <w:t>Action Plan 1: Attend literacy workshops run by local &amp; international volunteers</w:t>
      </w:r>
      <w:r>
        <w:rPr>
          <w:spacing w:val="4"/>
        </w:rPr>
        <w:t> </w:t>
      </w:r>
      <w:r>
        <w:rPr/>
        <w:t>and</w:t>
      </w:r>
      <w:r>
        <w:rPr/>
        <w:t> conduct a comparative analysis on different methodologies and</w:t>
      </w:r>
      <w:r>
        <w:rPr>
          <w:spacing w:val="-28"/>
        </w:rPr>
        <w:t> </w:t>
      </w:r>
      <w:r>
        <w:rPr/>
        <w:t>curriculum.</w:t>
      </w:r>
    </w:p>
    <w:p>
      <w:pPr>
        <w:pStyle w:val="BodyText"/>
        <w:spacing w:line="274" w:lineRule="exact"/>
        <w:ind w:right="0"/>
        <w:jc w:val="left"/>
      </w:pPr>
      <w:r>
        <w:rPr/>
        <w:t>Action Plan 2: Volunteer with an NGO as a literacy</w:t>
      </w:r>
      <w:r>
        <w:rPr>
          <w:spacing w:val="-33"/>
        </w:rPr>
        <w:t> </w:t>
      </w:r>
      <w:r>
        <w:rPr/>
        <w:t>teacher.</w:t>
      </w:r>
    </w:p>
    <w:p>
      <w:pPr>
        <w:pStyle w:val="BodyText"/>
        <w:spacing w:line="240" w:lineRule="auto" w:before="21"/>
        <w:ind w:right="0"/>
        <w:jc w:val="left"/>
      </w:pPr>
      <w:r>
        <w:rPr/>
        <w:t>Action Plan 3: Interview teachers and/or administrators in the literacy</w:t>
      </w:r>
      <w:r>
        <w:rPr>
          <w:spacing w:val="-42"/>
        </w:rPr>
        <w:t> </w:t>
      </w:r>
      <w:r>
        <w:rPr/>
        <w:t>program.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59" w:lineRule="auto"/>
        <w:ind w:right="0"/>
        <w:jc w:val="left"/>
        <w:rPr>
          <w:b w:val="0"/>
          <w:bCs w:val="0"/>
        </w:rPr>
      </w:pPr>
      <w:bookmarkStart w:name="Interpersonal Goal: Examine how Salvador" w:id="3"/>
      <w:bookmarkEnd w:id="3"/>
      <w:r>
        <w:rPr>
          <w:b w:val="0"/>
          <w:bCs w:val="0"/>
        </w:rPr>
      </w:r>
      <w:r>
        <w:rPr/>
        <w:t>Interpersonal Goal: Examine how Salvadorans perceive U.S.’s motives in</w:t>
      </w:r>
      <w:r>
        <w:rPr>
          <w:spacing w:val="-42"/>
        </w:rPr>
        <w:t> </w:t>
      </w:r>
      <w:r>
        <w:rPr/>
        <w:t>promoting</w:t>
      </w:r>
      <w:r>
        <w:rPr/>
        <w:t> ‘Democracy’ abroad with respect to the privatization of</w:t>
      </w:r>
      <w:r>
        <w:rPr>
          <w:spacing w:val="-37"/>
        </w:rPr>
        <w:t> </w:t>
      </w:r>
      <w:r>
        <w:rPr/>
        <w:t>water.</w:t>
      </w:r>
      <w:r>
        <w:rPr>
          <w:b w:val="0"/>
          <w:bCs w:val="0"/>
        </w:rPr>
      </w:r>
    </w:p>
    <w:p>
      <w:pPr>
        <w:pStyle w:val="BodyText"/>
        <w:spacing w:line="259" w:lineRule="auto"/>
        <w:ind w:right="0"/>
        <w:jc w:val="left"/>
      </w:pPr>
      <w:r>
        <w:rPr/>
        <w:t>Action Plan 1: Interview NGO’s in El Salvador receiving funding from USAID abot</w:t>
      </w:r>
      <w:r>
        <w:rPr>
          <w:spacing w:val="17"/>
        </w:rPr>
        <w:t> </w:t>
      </w:r>
      <w:r>
        <w:rPr/>
        <w:t>the</w:t>
      </w:r>
      <w:r>
        <w:rPr/>
        <w:t> impact of democracy</w:t>
      </w:r>
      <w:r>
        <w:rPr>
          <w:spacing w:val="-11"/>
        </w:rPr>
        <w:t> </w:t>
      </w:r>
      <w:r>
        <w:rPr/>
        <w:t>promotion.</w:t>
      </w:r>
    </w:p>
    <w:p>
      <w:pPr>
        <w:pStyle w:val="BodyText"/>
        <w:spacing w:line="261" w:lineRule="auto"/>
        <w:ind w:right="0"/>
        <w:jc w:val="left"/>
      </w:pPr>
      <w:r>
        <w:rPr/>
        <w:t>Action</w:t>
      </w:r>
      <w:r>
        <w:rPr>
          <w:spacing w:val="-11"/>
        </w:rPr>
        <w:t> </w:t>
      </w:r>
      <w:r>
        <w:rPr/>
        <w:t>Plan</w:t>
      </w:r>
      <w:r>
        <w:rPr>
          <w:spacing w:val="-11"/>
        </w:rPr>
        <w:t> </w:t>
      </w:r>
      <w:r>
        <w:rPr/>
        <w:t>2:</w:t>
      </w:r>
      <w:r>
        <w:rPr>
          <w:spacing w:val="-13"/>
        </w:rPr>
        <w:t> </w:t>
      </w:r>
      <w:r>
        <w:rPr/>
        <w:t>Go</w:t>
      </w:r>
      <w:r>
        <w:rPr>
          <w:spacing w:val="-11"/>
        </w:rPr>
        <w:t> </w:t>
      </w:r>
      <w:r>
        <w:rPr/>
        <w:t>into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communities</w:t>
      </w:r>
      <w:r>
        <w:rPr>
          <w:spacing w:val="-11"/>
        </w:rPr>
        <w:t> </w:t>
      </w:r>
      <w:r>
        <w:rPr/>
        <w:t>&amp;</w:t>
      </w:r>
      <w:r>
        <w:rPr>
          <w:spacing w:val="-15"/>
        </w:rPr>
        <w:t> </w:t>
      </w:r>
      <w:r>
        <w:rPr/>
        <w:t>talk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women</w:t>
      </w:r>
      <w:r>
        <w:rPr>
          <w:spacing w:val="-11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impact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privatizing</w:t>
      </w:r>
      <w:r>
        <w:rPr/>
        <w:t> water on their</w:t>
      </w:r>
      <w:r>
        <w:rPr>
          <w:spacing w:val="-14"/>
        </w:rPr>
        <w:t> </w:t>
      </w:r>
      <w:r>
        <w:rPr/>
        <w:t>lives.</w:t>
      </w:r>
    </w:p>
    <w:p>
      <w:pPr>
        <w:pStyle w:val="BodyText"/>
        <w:spacing w:line="240" w:lineRule="auto" w:before="2"/>
        <w:ind w:right="0"/>
        <w:jc w:val="left"/>
      </w:pPr>
      <w:r>
        <w:rPr/>
        <w:t>Action Plan 3: Speak with a Salvadoran political scientist about democracy</w:t>
      </w:r>
      <w:r>
        <w:rPr>
          <w:spacing w:val="-34"/>
        </w:rPr>
        <w:t> </w:t>
      </w:r>
      <w:r>
        <w:rPr/>
        <w:t>promotion.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Intrapersonal Goal:  Understand  Mexican" w:id="4"/>
      <w:bookmarkEnd w:id="4"/>
      <w:r>
        <w:rPr>
          <w:b w:val="0"/>
          <w:bCs w:val="0"/>
        </w:rPr>
      </w:r>
      <w:r>
        <w:rPr/>
        <w:t>Intrapersonal Goal:  Understand  Mexican  Women’s Mentality towards</w:t>
      </w:r>
      <w:r>
        <w:rPr>
          <w:spacing w:val="48"/>
        </w:rPr>
        <w:t> </w:t>
      </w:r>
      <w:r>
        <w:rPr/>
        <w:t>Machismo</w:t>
      </w:r>
      <w:r>
        <w:rPr>
          <w:b w:val="0"/>
          <w:bCs w:val="0"/>
        </w:rPr>
      </w:r>
    </w:p>
    <w:p>
      <w:pPr>
        <w:pStyle w:val="BodyText"/>
        <w:spacing w:line="259" w:lineRule="auto" w:before="14"/>
        <w:ind w:right="1824"/>
        <w:jc w:val="left"/>
      </w:pPr>
      <w:r>
        <w:rPr/>
        <w:t>Action Plan 1: Work in a battered women’s shelter in</w:t>
      </w:r>
      <w:r>
        <w:rPr>
          <w:spacing w:val="-24"/>
        </w:rPr>
        <w:t> </w:t>
      </w:r>
      <w:r>
        <w:rPr/>
        <w:t>Chihuahua.</w:t>
      </w:r>
      <w:r>
        <w:rPr/>
        <w:t> Action Plan 2: Participate in a women’s</w:t>
      </w:r>
      <w:r>
        <w:rPr>
          <w:spacing w:val="-23"/>
        </w:rPr>
        <w:t> </w:t>
      </w:r>
      <w:r>
        <w:rPr/>
        <w:t>club.</w:t>
      </w:r>
    </w:p>
    <w:p>
      <w:pPr>
        <w:pStyle w:val="BodyText"/>
        <w:spacing w:line="274" w:lineRule="exact"/>
        <w:ind w:left="439" w:right="0"/>
        <w:jc w:val="left"/>
      </w:pPr>
      <w:r>
        <w:rPr/>
        <w:t>Action Plan 3: Keep a journal on your observations of your</w:t>
      </w:r>
      <w:r>
        <w:rPr>
          <w:spacing w:val="-33"/>
        </w:rPr>
        <w:t> </w:t>
      </w:r>
      <w:r>
        <w:rPr/>
        <w:t>homestay.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Goal:" w:id="5"/>
      <w:bookmarkEnd w:id="5"/>
      <w:r>
        <w:rPr>
          <w:b w:val="0"/>
        </w:rPr>
      </w:r>
      <w:r>
        <w:rPr/>
        <w:t>Goal: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Action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Plan: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Goal: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Action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Plan: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3"/>
          <w:szCs w:val="33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Goal: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31"/>
          <w:szCs w:val="31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Action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Plan: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400" w:bottom="280" w:left="1720" w:right="13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4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5"/>
        <w:gridCol w:w="2758"/>
        <w:gridCol w:w="2760"/>
      </w:tblGrid>
      <w:tr>
        <w:trPr>
          <w:trHeight w:val="540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Category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Budgeted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40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35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Round Trip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Airfare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85" w:right="584" w:firstLine="1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In-Country Transportation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Cost of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Program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Housing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Meals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Books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6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Passport/Visa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29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56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Other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Expenses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10" w:hRule="exact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2240" w:h="15840"/>
      <w:pgMar w:top="1360" w:bottom="280" w:left="17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6"/>
      <w:ind w:left="440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44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Hallam, Bethany Danae</dc:creator>
  <dcterms:created xsi:type="dcterms:W3CDTF">2016-08-31T09:36:49Z</dcterms:created>
  <dcterms:modified xsi:type="dcterms:W3CDTF">2016-08-31T09:36:49Z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2016-08-31T00:00:00Z</vt:filetime>
  </property>
</Properties>
</file>